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48F" w:rsidRPr="006F26CE" w:rsidRDefault="006F26CE" w:rsidP="0018548F">
      <w:pPr>
        <w:rPr>
          <w:b/>
        </w:rPr>
      </w:pPr>
      <w:r w:rsidRPr="006F26CE">
        <w:rPr>
          <w:b/>
        </w:rPr>
        <w:t>Předmět:</w:t>
      </w:r>
      <w:r w:rsidRPr="006F26CE">
        <w:rPr>
          <w:b/>
        </w:rPr>
        <w:tab/>
      </w:r>
      <w:r w:rsidR="0018548F" w:rsidRPr="006F26CE">
        <w:rPr>
          <w:b/>
        </w:rPr>
        <w:t>Mikrobiologie, imunologie a epidemiologie</w:t>
      </w:r>
    </w:p>
    <w:p w:rsidR="0018548F" w:rsidRPr="006F26CE" w:rsidRDefault="006F26CE" w:rsidP="0018548F">
      <w:pPr>
        <w:rPr>
          <w:b/>
        </w:rPr>
      </w:pPr>
      <w:r w:rsidRPr="006F26CE">
        <w:rPr>
          <w:b/>
        </w:rPr>
        <w:t>Obor: Laboratorní asistent</w:t>
      </w:r>
    </w:p>
    <w:p w:rsidR="006F26CE" w:rsidRDefault="006F26CE" w:rsidP="006F26CE"/>
    <w:p w:rsidR="006F26CE" w:rsidRPr="006F26CE" w:rsidRDefault="006F26CE" w:rsidP="006F26CE">
      <w:pPr>
        <w:rPr>
          <w:b/>
        </w:rPr>
      </w:pPr>
      <w:r w:rsidRPr="006F26CE">
        <w:rPr>
          <w:b/>
        </w:rPr>
        <w:t>Témata:</w:t>
      </w:r>
    </w:p>
    <w:p w:rsidR="0018548F" w:rsidRPr="0018548F" w:rsidRDefault="0018548F" w:rsidP="00A07796">
      <w:pPr>
        <w:spacing w:line="276" w:lineRule="auto"/>
      </w:pPr>
      <w:r w:rsidRPr="0018548F">
        <w:t>Obecná mikrobiologie: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Bakteriální buňka a její stavba, velikost, tvar a uspořádání baktérií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Patogenita, virulence a toxicita baktérií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Antibiotika</w:t>
      </w:r>
    </w:p>
    <w:p w:rsidR="0018548F" w:rsidRPr="0018548F" w:rsidRDefault="0018548F" w:rsidP="00A07796">
      <w:pPr>
        <w:spacing w:line="276" w:lineRule="auto"/>
        <w:ind w:left="360"/>
      </w:pPr>
    </w:p>
    <w:p w:rsidR="0018548F" w:rsidRPr="0018548F" w:rsidRDefault="0018548F" w:rsidP="00A07796">
      <w:pPr>
        <w:spacing w:line="276" w:lineRule="auto"/>
      </w:pPr>
      <w:r w:rsidRPr="0018548F">
        <w:t>Epidemiologie: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Obecná epidemiologie, proces šíření nákazy, cesta přenosu infekcí</w:t>
      </w:r>
    </w:p>
    <w:p w:rsidR="0018548F" w:rsidRPr="0018548F" w:rsidRDefault="0018548F" w:rsidP="00A07796">
      <w:pPr>
        <w:spacing w:line="276" w:lineRule="auto"/>
        <w:ind w:left="360"/>
      </w:pPr>
    </w:p>
    <w:p w:rsidR="0018548F" w:rsidRPr="0018548F" w:rsidRDefault="0018548F" w:rsidP="00A07796">
      <w:pPr>
        <w:spacing w:line="276" w:lineRule="auto"/>
      </w:pPr>
      <w:r w:rsidRPr="0018548F">
        <w:t>Imunologie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Přirozená imunita, specifická imunita buněčná a humorální, buňky, tkáně a orgány imunitního systému</w:t>
      </w:r>
    </w:p>
    <w:p w:rsidR="0018548F" w:rsidRPr="0018548F" w:rsidRDefault="0018548F" w:rsidP="00A07796">
      <w:pPr>
        <w:spacing w:line="276" w:lineRule="auto"/>
        <w:ind w:left="360"/>
      </w:pPr>
    </w:p>
    <w:p w:rsidR="0018548F" w:rsidRPr="0018548F" w:rsidRDefault="0018548F" w:rsidP="00A07796">
      <w:pPr>
        <w:spacing w:line="276" w:lineRule="auto"/>
      </w:pPr>
      <w:r w:rsidRPr="0018548F">
        <w:t>Speciální bakteriologie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Stafylokoky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Streptokoky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proofErr w:type="spellStart"/>
      <w:r w:rsidRPr="0018548F">
        <w:t>Enterobaktérie</w:t>
      </w:r>
      <w:proofErr w:type="spellEnd"/>
      <w:r w:rsidRPr="0018548F">
        <w:t xml:space="preserve">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 xml:space="preserve">Rod </w:t>
      </w:r>
      <w:proofErr w:type="spellStart"/>
      <w:r w:rsidRPr="0018548F">
        <w:t>Haemophilis</w:t>
      </w:r>
      <w:proofErr w:type="spellEnd"/>
      <w:r w:rsidRPr="0018548F">
        <w:t xml:space="preserve"> a rod </w:t>
      </w:r>
      <w:proofErr w:type="spellStart"/>
      <w:r w:rsidRPr="0018548F">
        <w:t>Pseudomonas</w:t>
      </w:r>
      <w:proofErr w:type="spellEnd"/>
      <w:r w:rsidRPr="0018548F">
        <w:t xml:space="preserve">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 xml:space="preserve">Rod </w:t>
      </w:r>
      <w:proofErr w:type="spellStart"/>
      <w:r w:rsidRPr="0018548F">
        <w:t>Neisseria</w:t>
      </w:r>
      <w:proofErr w:type="spellEnd"/>
      <w:r w:rsidRPr="0018548F">
        <w:t xml:space="preserve">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proofErr w:type="spellStart"/>
      <w:r w:rsidRPr="0018548F">
        <w:t>Spirochety</w:t>
      </w:r>
      <w:proofErr w:type="spellEnd"/>
      <w:r w:rsidRPr="0018548F">
        <w:t xml:space="preserve">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Chlamydie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Anaerobní baktérie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proofErr w:type="spellStart"/>
      <w:r w:rsidRPr="0018548F">
        <w:t>Mykobakteria</w:t>
      </w:r>
      <w:proofErr w:type="spellEnd"/>
      <w:r w:rsidRPr="0018548F">
        <w:t xml:space="preserve">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Původci antropozoonóz a jejich laboratorní diagnostika</w:t>
      </w:r>
    </w:p>
    <w:p w:rsidR="0018548F" w:rsidRPr="0018548F" w:rsidRDefault="0018548F" w:rsidP="00A07796">
      <w:pPr>
        <w:spacing w:line="276" w:lineRule="auto"/>
        <w:ind w:left="360"/>
      </w:pPr>
    </w:p>
    <w:p w:rsidR="0018548F" w:rsidRPr="0018548F" w:rsidRDefault="0018548F" w:rsidP="00A07796">
      <w:pPr>
        <w:spacing w:line="276" w:lineRule="auto"/>
      </w:pPr>
      <w:r w:rsidRPr="0018548F">
        <w:t>Mykologie: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Mykózy a jejich laboratorní diagnostika</w:t>
      </w:r>
    </w:p>
    <w:p w:rsidR="0018548F" w:rsidRPr="0018548F" w:rsidRDefault="0018548F" w:rsidP="00A07796">
      <w:pPr>
        <w:spacing w:line="276" w:lineRule="auto"/>
        <w:ind w:left="360"/>
      </w:pPr>
    </w:p>
    <w:p w:rsidR="0018548F" w:rsidRPr="0018548F" w:rsidRDefault="0018548F" w:rsidP="00A07796">
      <w:pPr>
        <w:spacing w:line="276" w:lineRule="auto"/>
      </w:pPr>
      <w:r w:rsidRPr="0018548F">
        <w:t>Virologie: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Obecné vlastnosti virů a jejich laboratorní diagnostika</w:t>
      </w:r>
    </w:p>
    <w:p w:rsidR="0018548F" w:rsidRPr="0018548F" w:rsidRDefault="0018548F" w:rsidP="00A07796">
      <w:pPr>
        <w:spacing w:line="276" w:lineRule="auto"/>
        <w:ind w:left="360"/>
      </w:pPr>
      <w:proofErr w:type="spellStart"/>
      <w:r w:rsidRPr="0018548F">
        <w:t>Orthomyxoviry</w:t>
      </w:r>
      <w:proofErr w:type="spellEnd"/>
      <w:r w:rsidRPr="0018548F">
        <w:t xml:space="preserve"> a </w:t>
      </w:r>
      <w:proofErr w:type="spellStart"/>
      <w:r w:rsidRPr="0018548F">
        <w:t>paramyxoviry</w:t>
      </w:r>
      <w:proofErr w:type="spellEnd"/>
    </w:p>
    <w:p w:rsidR="0018548F" w:rsidRPr="0018548F" w:rsidRDefault="0018548F" w:rsidP="00A07796">
      <w:pPr>
        <w:spacing w:line="276" w:lineRule="auto"/>
        <w:ind w:left="360"/>
      </w:pPr>
      <w:proofErr w:type="spellStart"/>
      <w:r w:rsidRPr="0018548F">
        <w:t>Rhabdoviry</w:t>
      </w:r>
      <w:proofErr w:type="spellEnd"/>
      <w:r w:rsidRPr="0018548F">
        <w:t xml:space="preserve">, </w:t>
      </w:r>
      <w:proofErr w:type="spellStart"/>
      <w:r w:rsidRPr="0018548F">
        <w:t>picornaviry</w:t>
      </w:r>
      <w:proofErr w:type="spellEnd"/>
    </w:p>
    <w:p w:rsidR="0018548F" w:rsidRPr="0018548F" w:rsidRDefault="0018548F" w:rsidP="00A07796">
      <w:pPr>
        <w:spacing w:line="276" w:lineRule="auto"/>
        <w:ind w:left="360"/>
      </w:pPr>
      <w:r w:rsidRPr="0018548F">
        <w:t>Retroviry</w:t>
      </w:r>
    </w:p>
    <w:p w:rsidR="0018548F" w:rsidRPr="0018548F" w:rsidRDefault="0018548F" w:rsidP="00A07796">
      <w:pPr>
        <w:spacing w:line="276" w:lineRule="auto"/>
        <w:ind w:left="360"/>
      </w:pPr>
      <w:proofErr w:type="spellStart"/>
      <w:r w:rsidRPr="0018548F">
        <w:t>Herpesviry</w:t>
      </w:r>
      <w:proofErr w:type="spellEnd"/>
      <w:r w:rsidRPr="0018548F">
        <w:t xml:space="preserve">, </w:t>
      </w:r>
      <w:proofErr w:type="spellStart"/>
      <w:r w:rsidRPr="0018548F">
        <w:t>poxviry</w:t>
      </w:r>
      <w:proofErr w:type="spellEnd"/>
      <w:r w:rsidRPr="0018548F">
        <w:t xml:space="preserve"> a adenoviry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Vyvolavatelé virových hepatitid</w:t>
      </w:r>
    </w:p>
    <w:p w:rsidR="0018548F" w:rsidRPr="0018548F" w:rsidRDefault="0018548F" w:rsidP="00A07796">
      <w:pPr>
        <w:spacing w:line="276" w:lineRule="auto"/>
        <w:ind w:left="360"/>
      </w:pPr>
    </w:p>
    <w:p w:rsidR="0018548F" w:rsidRPr="0018548F" w:rsidRDefault="0018548F" w:rsidP="00A07796">
      <w:pPr>
        <w:spacing w:line="276" w:lineRule="auto"/>
      </w:pPr>
      <w:r w:rsidRPr="0018548F">
        <w:t>Parazitologie:</w:t>
      </w:r>
    </w:p>
    <w:p w:rsidR="0018548F" w:rsidRPr="0018548F" w:rsidRDefault="0018548F" w:rsidP="00A07796">
      <w:pPr>
        <w:spacing w:line="276" w:lineRule="auto"/>
        <w:ind w:left="360"/>
      </w:pPr>
      <w:r w:rsidRPr="0018548F">
        <w:t>Patogenní prvoci, jejich rozdělení a diagnostika</w:t>
      </w:r>
    </w:p>
    <w:p w:rsidR="00F43925" w:rsidRPr="0018548F" w:rsidRDefault="0018548F" w:rsidP="00A07796">
      <w:pPr>
        <w:spacing w:line="276" w:lineRule="auto"/>
        <w:ind w:left="360"/>
      </w:pPr>
      <w:r w:rsidRPr="0018548F">
        <w:t>Patogenní červi, jejich rozdělení a diagnostika</w:t>
      </w:r>
    </w:p>
    <w:sectPr w:rsidR="00F43925" w:rsidRPr="0018548F" w:rsidSect="007D68E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399E"/>
    <w:multiLevelType w:val="hybridMultilevel"/>
    <w:tmpl w:val="247044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86331D"/>
    <w:multiLevelType w:val="hybridMultilevel"/>
    <w:tmpl w:val="2C24DA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548F"/>
    <w:rsid w:val="000E0AFA"/>
    <w:rsid w:val="000F7648"/>
    <w:rsid w:val="0018548F"/>
    <w:rsid w:val="006F26CE"/>
    <w:rsid w:val="00A07796"/>
    <w:rsid w:val="00D85675"/>
    <w:rsid w:val="00E13B88"/>
    <w:rsid w:val="00EA29E9"/>
    <w:rsid w:val="00EB08DD"/>
    <w:rsid w:val="00F4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ind w:left="1066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48F"/>
    <w:pPr>
      <w:spacing w:line="240" w:lineRule="auto"/>
      <w:ind w:left="0" w:firstLine="0"/>
    </w:pPr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8548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8548F"/>
    <w:rPr>
      <w:rFonts w:eastAsia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8548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18548F"/>
    <w:rPr>
      <w:rFonts w:eastAsia="Times New Roman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5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herma</cp:lastModifiedBy>
  <cp:revision>3</cp:revision>
  <dcterms:created xsi:type="dcterms:W3CDTF">2014-10-09T12:00:00Z</dcterms:created>
  <dcterms:modified xsi:type="dcterms:W3CDTF">2014-10-14T10:42:00Z</dcterms:modified>
</cp:coreProperties>
</file>